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CD" w:rsidRPr="00C969CD" w:rsidRDefault="00C969CD" w:rsidP="00C96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CD">
        <w:rPr>
          <w:rFonts w:ascii="Times New Roman" w:hAnsi="Times New Roman" w:cs="Times New Roman"/>
          <w:b/>
          <w:sz w:val="28"/>
          <w:szCs w:val="28"/>
        </w:rPr>
        <w:t>Категории граждан, имеющих право на получение бесплатной юридической помощи, и случаи оказания такой помощи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20 Федерального закона  от 21.11.2011 № 324-ФЗ «О бесплатной юридической помощи  в Российской Федерации» </w:t>
      </w:r>
      <w:r w:rsidR="009D13F7" w:rsidRPr="009D13F7">
        <w:rPr>
          <w:rFonts w:ascii="Times New Roman" w:hAnsi="Times New Roman" w:cs="Times New Roman"/>
          <w:sz w:val="28"/>
          <w:szCs w:val="28"/>
        </w:rPr>
        <w:t>(далее – Федеральный закон № 324-ФЗ)</w:t>
      </w:r>
      <w:r w:rsidR="009D13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69CD">
        <w:rPr>
          <w:rFonts w:ascii="Times New Roman" w:hAnsi="Times New Roman" w:cs="Times New Roman"/>
          <w:sz w:val="28"/>
          <w:szCs w:val="28"/>
        </w:rPr>
        <w:t>право на получение всех видов бесплатной юридической помощи, в рамках государственной системы бесплатной юридической помощи имеют следующие категории граждан: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прожиточного минимума, установленного в субъекте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Федерации в соответствии с законодательством Российской Федерации, либо одиноко проживающие граждане, доходы которых ниже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прожиточного минимума;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2) инвалиды I и II группы;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Федерации, Герои Советского Союза, Герои Социалистического Труда, Герои Труда Российской Федерации;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родителей, лица из числа детей-сирот и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родителей, а также их законные представители и представители, если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ребенка на воспитание в семью;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юридической помощи по вопросам, связанным с обеспечением и защитой прав и законных интересов усыновленных детей;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5) граждане пожилого возраста и инвалиды, проживающие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в организациях социального обслуживания, предоставляющих социальные услуги в стационарной форме;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9CD">
        <w:rPr>
          <w:rFonts w:ascii="Times New Roman" w:hAnsi="Times New Roman" w:cs="Times New Roman"/>
          <w:sz w:val="28"/>
          <w:szCs w:val="28"/>
        </w:rPr>
        <w:lastRenderedPageBreak/>
        <w:t>6) несовершеннолетние, содержащиеся в учреждениях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и несовершеннолетние, отбывающие наказание в местах лишения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свободы, а также их законные представители и представители, если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обращаются за оказанием бесплатной юридической помощи по вопросам, связанным с обеспечением и защитой прав и законных интересов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несовершеннолетних (за исключением вопросов, связанных с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юридической помощи в уголовном судопроизводстве);</w:t>
      </w:r>
      <w:proofErr w:type="gramEnd"/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7) граждане, имеющие право на бесплатную юридическую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02.07.1992 № 3185-1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«О психиатрической помощи и гарантиях прав граждан при ее оказании»;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их законные представители, если они обращаются за оказанием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бесплатной юридической помощи по вопросам, связанным с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и защитой прав и законных интересов таких граждан;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8.1) граждане, пострадавшие в результате чрезвычайной ситуации: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9CD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браке с погибшим (умершим) на день гибели (смерти)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чрезвычайной ситуации;</w:t>
      </w:r>
      <w:proofErr w:type="gramEnd"/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в результате чрезвычайной ситуации или получавшие от него помощь,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которая была для них постоянным и основным источником сре</w:t>
      </w:r>
      <w:proofErr w:type="gramStart"/>
      <w:r w:rsidRPr="00C969C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Pr="00C969CD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д) граждане, здоровью которых причинен вред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е) граждане, лишившиеся жилого помещения либо утратившие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полностью или частично иное имущество либо документы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помощи в рамках государственной системы бесплатной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lastRenderedPageBreak/>
        <w:t>помощи предоставлено в соответствии с иными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CD">
        <w:rPr>
          <w:rFonts w:ascii="Times New Roman" w:hAnsi="Times New Roman" w:cs="Times New Roman"/>
          <w:sz w:val="28"/>
          <w:szCs w:val="28"/>
        </w:rPr>
        <w:t>и законами субъектов Российской Федерации.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9CD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C969CD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proofErr w:type="gramStart"/>
      <w:r w:rsidRPr="00C969C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969CD">
        <w:rPr>
          <w:rFonts w:ascii="Times New Roman" w:hAnsi="Times New Roman" w:cs="Times New Roman"/>
          <w:sz w:val="28"/>
          <w:szCs w:val="28"/>
        </w:rPr>
        <w:t xml:space="preserve"> указанного жилого помещения;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C969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69CD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</w:t>
      </w:r>
      <w:r w:rsidRPr="00C969CD">
        <w:rPr>
          <w:rFonts w:ascii="Times New Roman" w:hAnsi="Times New Roman" w:cs="Times New Roman"/>
          <w:sz w:val="28"/>
          <w:szCs w:val="28"/>
        </w:rPr>
        <w:lastRenderedPageBreak/>
        <w:t>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C969CD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C969CD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lastRenderedPageBreak/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9CD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9CD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C969CD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9CD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lastRenderedPageBreak/>
        <w:t>2) истцами (заявителями) при рассмотрении судами дел: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1) обратился за бесплатной юридической помощью по вопросу, не имеющему правового характера;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CD">
        <w:rPr>
          <w:rFonts w:ascii="Times New Roman" w:hAnsi="Times New Roman" w:cs="Times New Roman"/>
          <w:sz w:val="28"/>
          <w:szCs w:val="28"/>
        </w:rPr>
        <w:lastRenderedPageBreak/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C969CD" w:rsidRPr="00C969CD" w:rsidRDefault="00C969CD" w:rsidP="00C96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9CD">
        <w:rPr>
          <w:rFonts w:ascii="Times New Roman" w:hAnsi="Times New Roman" w:cs="Times New Roman"/>
          <w:sz w:val="28"/>
          <w:szCs w:val="28"/>
        </w:rPr>
        <w:t>Дополнительно к предусмотренным Федеральным законом № 324-ФЗ случаям оказания бесплатной юридической помощи на территории Кировской области бесплатная юридическая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а также представления интересов гражданина в судах, государственных и муниципальных органах, организациях оказывается гражданам, имеющим право на ее получение, указанным в части 1 стати</w:t>
      </w:r>
      <w:proofErr w:type="gramEnd"/>
      <w:r w:rsidRPr="00C969CD">
        <w:rPr>
          <w:rFonts w:ascii="Times New Roman" w:hAnsi="Times New Roman" w:cs="Times New Roman"/>
          <w:sz w:val="28"/>
          <w:szCs w:val="28"/>
        </w:rPr>
        <w:t xml:space="preserve"> 2 закона области № 607-ЗО от 22.02.2011 </w:t>
      </w:r>
      <w:r w:rsidR="00DD06FC">
        <w:rPr>
          <w:rFonts w:ascii="Times New Roman" w:hAnsi="Times New Roman" w:cs="Times New Roman"/>
          <w:sz w:val="28"/>
          <w:szCs w:val="28"/>
        </w:rPr>
        <w:t>«</w:t>
      </w:r>
      <w:r w:rsidR="00DD06FC" w:rsidRPr="00DD06FC">
        <w:rPr>
          <w:rFonts w:ascii="Times New Roman" w:hAnsi="Times New Roman" w:cs="Times New Roman"/>
          <w:sz w:val="28"/>
          <w:szCs w:val="28"/>
        </w:rPr>
        <w:t>О бесплатной юридической помощи в Кировской области</w:t>
      </w:r>
      <w:r w:rsidR="00DD06FC">
        <w:rPr>
          <w:rFonts w:ascii="Times New Roman" w:hAnsi="Times New Roman" w:cs="Times New Roman"/>
          <w:sz w:val="28"/>
          <w:szCs w:val="28"/>
        </w:rPr>
        <w:t>»</w:t>
      </w:r>
      <w:r w:rsidR="00DD06FC" w:rsidRPr="00DD06FC">
        <w:rPr>
          <w:rFonts w:ascii="Times New Roman" w:hAnsi="Times New Roman" w:cs="Times New Roman"/>
          <w:sz w:val="28"/>
          <w:szCs w:val="28"/>
        </w:rPr>
        <w:t xml:space="preserve"> </w:t>
      </w:r>
      <w:r w:rsidR="009D13F7">
        <w:rPr>
          <w:rFonts w:ascii="Times New Roman" w:hAnsi="Times New Roman" w:cs="Times New Roman"/>
          <w:sz w:val="28"/>
          <w:szCs w:val="28"/>
        </w:rPr>
        <w:br/>
      </w:r>
      <w:r w:rsidRPr="00C969CD">
        <w:rPr>
          <w:rFonts w:ascii="Times New Roman" w:hAnsi="Times New Roman" w:cs="Times New Roman"/>
          <w:sz w:val="28"/>
          <w:szCs w:val="28"/>
        </w:rPr>
        <w:t>во всех случаях, не связанных с их предпринимательской деятельностью:</w:t>
      </w:r>
    </w:p>
    <w:p w:rsidR="008A13D7" w:rsidRPr="008A13D7" w:rsidRDefault="009A62B4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13D7" w:rsidRPr="008A13D7">
        <w:rPr>
          <w:rFonts w:ascii="Times New Roman" w:hAnsi="Times New Roman" w:cs="Times New Roman"/>
          <w:sz w:val="28"/>
          <w:szCs w:val="28"/>
        </w:rPr>
        <w:t xml:space="preserve">1) граждане, пенсия которым установлена (назначена) в соответствии с Федеральными законами от 17 декабря 2001 года </w:t>
      </w:r>
      <w:r w:rsidR="00DD06FC">
        <w:rPr>
          <w:rFonts w:ascii="Times New Roman" w:hAnsi="Times New Roman" w:cs="Times New Roman"/>
          <w:sz w:val="28"/>
          <w:szCs w:val="28"/>
        </w:rPr>
        <w:t>№ 173-ФЗ «</w:t>
      </w:r>
      <w:r w:rsidR="008A13D7" w:rsidRPr="008A13D7">
        <w:rPr>
          <w:rFonts w:ascii="Times New Roman" w:hAnsi="Times New Roman" w:cs="Times New Roman"/>
          <w:sz w:val="28"/>
          <w:szCs w:val="28"/>
        </w:rPr>
        <w:t>О трудовых</w:t>
      </w:r>
      <w:r w:rsidR="00DD06FC"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="008A13D7" w:rsidRPr="008A13D7">
        <w:rPr>
          <w:rFonts w:ascii="Times New Roman" w:hAnsi="Times New Roman" w:cs="Times New Roman"/>
          <w:sz w:val="28"/>
          <w:szCs w:val="28"/>
        </w:rPr>
        <w:t xml:space="preserve">, от 15 декабря 2001 года </w:t>
      </w:r>
      <w:r w:rsidR="00DD06FC">
        <w:rPr>
          <w:rFonts w:ascii="Times New Roman" w:hAnsi="Times New Roman" w:cs="Times New Roman"/>
          <w:sz w:val="28"/>
          <w:szCs w:val="28"/>
        </w:rPr>
        <w:t>№</w:t>
      </w:r>
      <w:r w:rsidR="008A13D7" w:rsidRPr="008A13D7">
        <w:rPr>
          <w:rFonts w:ascii="Times New Roman" w:hAnsi="Times New Roman" w:cs="Times New Roman"/>
          <w:sz w:val="28"/>
          <w:szCs w:val="28"/>
        </w:rPr>
        <w:t xml:space="preserve"> 166-ФЗ </w:t>
      </w:r>
      <w:r w:rsidR="00DD06FC">
        <w:rPr>
          <w:rFonts w:ascii="Times New Roman" w:hAnsi="Times New Roman" w:cs="Times New Roman"/>
          <w:sz w:val="28"/>
          <w:szCs w:val="28"/>
        </w:rPr>
        <w:t>«</w:t>
      </w:r>
      <w:r w:rsidR="008A13D7" w:rsidRPr="008A13D7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DD06FC">
        <w:rPr>
          <w:rFonts w:ascii="Times New Roman" w:hAnsi="Times New Roman" w:cs="Times New Roman"/>
          <w:sz w:val="28"/>
          <w:szCs w:val="28"/>
        </w:rPr>
        <w:t>»</w:t>
      </w:r>
      <w:r w:rsidR="008A13D7" w:rsidRPr="008A13D7">
        <w:rPr>
          <w:rFonts w:ascii="Times New Roman" w:hAnsi="Times New Roman" w:cs="Times New Roman"/>
          <w:sz w:val="28"/>
          <w:szCs w:val="28"/>
        </w:rPr>
        <w:t xml:space="preserve"> и прекратившие трудовую деятельность (неработающие пенсионеры);</w:t>
      </w:r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7">
        <w:rPr>
          <w:rFonts w:ascii="Times New Roman" w:hAnsi="Times New Roman" w:cs="Times New Roman"/>
          <w:sz w:val="28"/>
          <w:szCs w:val="28"/>
        </w:rPr>
        <w:t>2) граждане, признанные в установленном порядке инвалидами III группы, не проживающие в стационарных учреждениях социального обслуживания;</w:t>
      </w:r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7">
        <w:rPr>
          <w:rFonts w:ascii="Times New Roman" w:hAnsi="Times New Roman" w:cs="Times New Roman"/>
          <w:sz w:val="28"/>
          <w:szCs w:val="28"/>
        </w:rPr>
        <w:t>3) родители, имеющие трех и более несовершеннолетних детей (в том числе усыновленных);</w:t>
      </w:r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7">
        <w:rPr>
          <w:rFonts w:ascii="Times New Roman" w:hAnsi="Times New Roman" w:cs="Times New Roman"/>
          <w:sz w:val="28"/>
          <w:szCs w:val="28"/>
        </w:rPr>
        <w:t>4) родители, воспитывающие детей в возрасте до 14 лет (ребенка-инвалида - до 18 лет) в неполных семьях;</w:t>
      </w:r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7">
        <w:rPr>
          <w:rFonts w:ascii="Times New Roman" w:hAnsi="Times New Roman" w:cs="Times New Roman"/>
          <w:sz w:val="28"/>
          <w:szCs w:val="28"/>
        </w:rPr>
        <w:t>5) ветераны боевых действий;</w:t>
      </w:r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7">
        <w:rPr>
          <w:rFonts w:ascii="Times New Roman" w:hAnsi="Times New Roman" w:cs="Times New Roman"/>
          <w:sz w:val="28"/>
          <w:szCs w:val="28"/>
        </w:rPr>
        <w:t>6) граждане, имевшие статус детей-сирот и детей, оставшихся без попечения родителей, лиц из числа детей-сирот и детей, оставшихся без попечения родителей, в возрасте до 28 лет;</w:t>
      </w:r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7">
        <w:rPr>
          <w:rFonts w:ascii="Times New Roman" w:hAnsi="Times New Roman" w:cs="Times New Roman"/>
          <w:sz w:val="28"/>
          <w:szCs w:val="28"/>
        </w:rPr>
        <w:t xml:space="preserve">7) граждане, среднедушевой доход семей которых ниже двукратной величины прожиточного минимума на душу населения, установленного в Кировской области в соответствии с законодательством Российской </w:t>
      </w:r>
      <w:r w:rsidRPr="008A13D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а также одиноко проживающие граждане, доходы которых </w:t>
      </w:r>
      <w:proofErr w:type="gramStart"/>
      <w:r w:rsidRPr="008A13D7">
        <w:rPr>
          <w:rFonts w:ascii="Times New Roman" w:hAnsi="Times New Roman" w:cs="Times New Roman"/>
          <w:sz w:val="28"/>
          <w:szCs w:val="28"/>
        </w:rPr>
        <w:t>ниже указанной</w:t>
      </w:r>
      <w:proofErr w:type="gramEnd"/>
      <w:r w:rsidRPr="008A13D7">
        <w:rPr>
          <w:rFonts w:ascii="Times New Roman" w:hAnsi="Times New Roman" w:cs="Times New Roman"/>
          <w:sz w:val="28"/>
          <w:szCs w:val="28"/>
        </w:rPr>
        <w:t xml:space="preserve"> величины;</w:t>
      </w:r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3D7">
        <w:rPr>
          <w:rFonts w:ascii="Times New Roman" w:hAnsi="Times New Roman" w:cs="Times New Roman"/>
          <w:sz w:val="28"/>
          <w:szCs w:val="28"/>
        </w:rPr>
        <w:t xml:space="preserve">8) граждане - участники долевого строительства объектов, расположенных на территории Кировской области и включенных в соответствии с Федеральным законом от 30 декабря 2004 года </w:t>
      </w:r>
      <w:r w:rsidR="00DD06FC">
        <w:rPr>
          <w:rFonts w:ascii="Times New Roman" w:hAnsi="Times New Roman" w:cs="Times New Roman"/>
          <w:sz w:val="28"/>
          <w:szCs w:val="28"/>
        </w:rPr>
        <w:t>№</w:t>
      </w:r>
      <w:r w:rsidRPr="008A13D7">
        <w:rPr>
          <w:rFonts w:ascii="Times New Roman" w:hAnsi="Times New Roman" w:cs="Times New Roman"/>
          <w:sz w:val="28"/>
          <w:szCs w:val="28"/>
        </w:rPr>
        <w:t xml:space="preserve"> 214-ФЗ </w:t>
      </w:r>
      <w:r w:rsidR="00DD06FC">
        <w:rPr>
          <w:rFonts w:ascii="Times New Roman" w:hAnsi="Times New Roman" w:cs="Times New Roman"/>
          <w:sz w:val="28"/>
          <w:szCs w:val="28"/>
        </w:rPr>
        <w:t>«</w:t>
      </w:r>
      <w:r w:rsidRPr="008A13D7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DD06F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A13D7">
        <w:rPr>
          <w:rFonts w:ascii="Times New Roman" w:hAnsi="Times New Roman" w:cs="Times New Roman"/>
          <w:sz w:val="28"/>
          <w:szCs w:val="28"/>
        </w:rPr>
        <w:t xml:space="preserve"> в единый реестр проблемных объектов, - по вопросам, связанным с защитой прав пострадавших участников долевого строительства;</w:t>
      </w:r>
      <w:proofErr w:type="gramEnd"/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7">
        <w:rPr>
          <w:rFonts w:ascii="Times New Roman" w:hAnsi="Times New Roman" w:cs="Times New Roman"/>
          <w:sz w:val="28"/>
          <w:szCs w:val="28"/>
        </w:rPr>
        <w:t xml:space="preserve">9) граждане </w:t>
      </w:r>
      <w:proofErr w:type="spellStart"/>
      <w:r w:rsidRPr="008A13D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A13D7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по вопросам досрочного назначения пенсии в соответствии с пунктами 19 и 20 части 1 статьи 30 Федерального закона от 28 декабря 2013 года </w:t>
      </w:r>
      <w:r w:rsidR="00DD06FC">
        <w:rPr>
          <w:rFonts w:ascii="Times New Roman" w:hAnsi="Times New Roman" w:cs="Times New Roman"/>
          <w:sz w:val="28"/>
          <w:szCs w:val="28"/>
        </w:rPr>
        <w:t>№</w:t>
      </w:r>
      <w:r w:rsidRPr="008A13D7">
        <w:rPr>
          <w:rFonts w:ascii="Times New Roman" w:hAnsi="Times New Roman" w:cs="Times New Roman"/>
          <w:sz w:val="28"/>
          <w:szCs w:val="28"/>
        </w:rPr>
        <w:t xml:space="preserve"> 400-ФЗ </w:t>
      </w:r>
      <w:r w:rsidR="00DD06FC">
        <w:rPr>
          <w:rFonts w:ascii="Times New Roman" w:hAnsi="Times New Roman" w:cs="Times New Roman"/>
          <w:sz w:val="28"/>
          <w:szCs w:val="28"/>
        </w:rPr>
        <w:t>«</w:t>
      </w:r>
      <w:r w:rsidRPr="008A13D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DD06FC">
        <w:rPr>
          <w:rFonts w:ascii="Times New Roman" w:hAnsi="Times New Roman" w:cs="Times New Roman"/>
          <w:sz w:val="28"/>
          <w:szCs w:val="28"/>
        </w:rPr>
        <w:t>»</w:t>
      </w:r>
      <w:r w:rsidRPr="008A13D7">
        <w:rPr>
          <w:rFonts w:ascii="Times New Roman" w:hAnsi="Times New Roman" w:cs="Times New Roman"/>
          <w:sz w:val="28"/>
          <w:szCs w:val="28"/>
        </w:rPr>
        <w:t>;</w:t>
      </w:r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7">
        <w:rPr>
          <w:rFonts w:ascii="Times New Roman" w:hAnsi="Times New Roman" w:cs="Times New Roman"/>
          <w:sz w:val="28"/>
          <w:szCs w:val="28"/>
        </w:rPr>
        <w:t>10) граждане, призванные на военную службу по мобилизации в Вооруженные Силы Российской Федерации, граждане, принимающие участие в специальной военной операции и заключившие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 контракта;</w:t>
      </w:r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7">
        <w:rPr>
          <w:rFonts w:ascii="Times New Roman" w:hAnsi="Times New Roman" w:cs="Times New Roman"/>
          <w:sz w:val="28"/>
          <w:szCs w:val="28"/>
        </w:rPr>
        <w:t>11) супруга (супруг), дети и родители (далее - члены семьи) граждан, указанных в пункте 10 настоящей части;</w:t>
      </w:r>
    </w:p>
    <w:p w:rsidR="008A13D7" w:rsidRPr="008A13D7" w:rsidRDefault="008A13D7" w:rsidP="008A13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D7">
        <w:rPr>
          <w:rFonts w:ascii="Times New Roman" w:hAnsi="Times New Roman" w:cs="Times New Roman"/>
          <w:sz w:val="28"/>
          <w:szCs w:val="28"/>
        </w:rPr>
        <w:t xml:space="preserve">12) члены семей погибших (умерших) ветеранов боевых действий, граждан, указанных в пункте 10 настоящей </w:t>
      </w:r>
      <w:r w:rsidR="009A62B4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="009A62B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8A13D7" w:rsidRPr="008A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D"/>
    <w:rsid w:val="007B4F05"/>
    <w:rsid w:val="008A13D7"/>
    <w:rsid w:val="009A62B4"/>
    <w:rsid w:val="009D13F7"/>
    <w:rsid w:val="00C969CD"/>
    <w:rsid w:val="00D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2022-11-14T11:59:00Z</dcterms:created>
  <dcterms:modified xsi:type="dcterms:W3CDTF">2022-11-14T12:17:00Z</dcterms:modified>
</cp:coreProperties>
</file>